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5F9A59" w14:textId="77777777" w:rsidR="004F6C5D" w:rsidRPr="003204CB" w:rsidRDefault="004F6C5D" w:rsidP="004F6C5D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72"/>
          <w:szCs w:val="72"/>
          <w:u w:val="single"/>
          <w:rtl/>
          <w:lang w:eastAsia="he-IL"/>
        </w:rPr>
        <w:t xml:space="preserve">מכרז </w:t>
      </w:r>
      <w:r w:rsidRPr="003204CB"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  <w:t xml:space="preserve">10/24 </w:t>
      </w:r>
    </w:p>
    <w:p w14:paraId="5EB10A91" w14:textId="77777777" w:rsidR="004F6C5D" w:rsidRPr="003204CB" w:rsidRDefault="004F6C5D" w:rsidP="004F6C5D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</w:p>
    <w:p w14:paraId="48EF4C65" w14:textId="77777777" w:rsidR="004F6C5D" w:rsidRPr="003204CB" w:rsidRDefault="004F6C5D" w:rsidP="004F6C5D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עבור 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 xml:space="preserve">רכישת שירותי ניהול, תיאום , תכנון, פיקוח וסיוע בשיווק בפרויקטים של 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 תשתיות ציבוריות ב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משרד הכלכלה והתעשי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>י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ה</w:t>
      </w:r>
    </w:p>
    <w:p w14:paraId="30338811" w14:textId="3C342AE3" w:rsidR="00B06184" w:rsidRDefault="00B06184" w:rsidP="00942331">
      <w:pPr>
        <w:spacing w:line="240" w:lineRule="auto"/>
      </w:pPr>
    </w:p>
    <w:p w14:paraId="385E2C38" w14:textId="193736F3" w:rsidR="004F6C5D" w:rsidRDefault="004F6C5D" w:rsidP="00942331">
      <w:pPr>
        <w:spacing w:line="240" w:lineRule="auto"/>
      </w:pPr>
    </w:p>
    <w:p w14:paraId="7643D47A" w14:textId="17858463" w:rsidR="004F6C5D" w:rsidRDefault="004F6C5D" w:rsidP="004F6C5D">
      <w:pPr>
        <w:spacing w:line="240" w:lineRule="auto"/>
        <w:jc w:val="center"/>
        <w:rPr>
          <w:rFonts w:ascii="David" w:hAnsi="David" w:cs="David"/>
          <w:color w:val="080908"/>
          <w:sz w:val="32"/>
          <w:szCs w:val="32"/>
          <w:rtl/>
          <w:lang w:eastAsia="he-IL"/>
        </w:rPr>
      </w:pPr>
      <w:r w:rsidRPr="004F6C5D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>דחיית מועדים</w:t>
      </w:r>
    </w:p>
    <w:p w14:paraId="78348707" w14:textId="3FD51D06" w:rsidR="004F6C5D" w:rsidRDefault="004F6C5D" w:rsidP="004F6C5D">
      <w:pPr>
        <w:spacing w:line="240" w:lineRule="auto"/>
        <w:jc w:val="center"/>
        <w:rPr>
          <w:rFonts w:ascii="David" w:hAnsi="David" w:cs="David"/>
          <w:color w:val="080908"/>
          <w:sz w:val="32"/>
          <w:szCs w:val="32"/>
          <w:rtl/>
          <w:lang w:eastAsia="he-IL"/>
        </w:rPr>
      </w:pPr>
    </w:p>
    <w:p w14:paraId="01AAF013" w14:textId="22D0878E" w:rsidR="004F6C5D" w:rsidRPr="004F6C5D" w:rsidRDefault="004F6C5D" w:rsidP="004F6C5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ועדת המכרזים בישיבתה ביום 18.12.2024 ה</w:t>
      </w:r>
      <w:r w:rsidRPr="004F6C5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חליטה לדחות את המועד האחרון להגשת הצעות במכרז 10/24  ל</w:t>
      </w:r>
      <w:r w:rsidRPr="004F6C5D">
        <w:rPr>
          <w:rFonts w:ascii="Times New Roman" w:hAnsi="Times New Roman" w:cs="David"/>
          <w:noProof/>
          <w:sz w:val="20"/>
          <w:szCs w:val="28"/>
          <w:rtl/>
          <w:lang w:eastAsia="he-IL"/>
        </w:rPr>
        <w:t>רכישת שירותי ניהול, תיאום , תכנון, פיקוח וסיוע בשיווק בפרויקטים של תשתיות ציבוריות במשרד הכלכלה והתעשיה</w:t>
      </w:r>
      <w:r w:rsidRPr="004F6C5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, בשבועיים עד ליום 5.1.2025 בשעה 12.00 וזאת בשל הצורך העולה לביצוע מספר שינויים במפרט המכרז.</w:t>
      </w:r>
    </w:p>
    <w:p w14:paraId="155F9D78" w14:textId="77777777" w:rsidR="004F6C5D" w:rsidRPr="004F6C5D" w:rsidRDefault="004F6C5D" w:rsidP="004F6C5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14:paraId="1028B513" w14:textId="77777777" w:rsidR="004F6C5D" w:rsidRPr="004F6C5D" w:rsidRDefault="004F6C5D" w:rsidP="004F6C5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4F6C5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מציעים שהגישו הצעתם למכרז, יורשו למשוך הצעתם ולהגישה בשנית עד למועד האחרון החדש שנקבע ע"י הוועדה.</w:t>
      </w:r>
    </w:p>
    <w:p w14:paraId="04B76163" w14:textId="77777777" w:rsidR="004F6C5D" w:rsidRPr="004F6C5D" w:rsidRDefault="004F6C5D" w:rsidP="004F6C5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14:paraId="01B05BD8" w14:textId="77777777" w:rsidR="004F6C5D" w:rsidRPr="004F6C5D" w:rsidRDefault="004F6C5D" w:rsidP="004F6C5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14:paraId="6DC73ED3" w14:textId="4E259F86" w:rsidR="004F6C5D" w:rsidRDefault="004F6C5D" w:rsidP="004F6C5D">
      <w:pPr>
        <w:spacing w:line="240" w:lineRule="auto"/>
        <w:jc w:val="center"/>
        <w:rPr>
          <w:rFonts w:ascii="David" w:hAnsi="David" w:cs="David"/>
          <w:color w:val="080908"/>
          <w:sz w:val="32"/>
          <w:szCs w:val="32"/>
          <w:rtl/>
          <w:lang w:eastAsia="he-IL"/>
        </w:rPr>
      </w:pPr>
    </w:p>
    <w:p w14:paraId="1465BD83" w14:textId="77777777" w:rsidR="004F6C5D" w:rsidRPr="004F6C5D" w:rsidRDefault="004F6C5D" w:rsidP="004F6C5D">
      <w:pPr>
        <w:spacing w:line="240" w:lineRule="auto"/>
        <w:jc w:val="center"/>
        <w:rPr>
          <w:rFonts w:ascii="David" w:hAnsi="David" w:cs="David" w:hint="cs"/>
          <w:color w:val="080908"/>
          <w:sz w:val="32"/>
          <w:szCs w:val="32"/>
          <w:rtl/>
          <w:lang w:eastAsia="he-IL"/>
        </w:rPr>
      </w:pPr>
    </w:p>
    <w:sectPr w:rsidR="004F6C5D" w:rsidRPr="004F6C5D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4B4DCC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3B59836C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3F6A49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0EDD3B5A" w14:textId="77777777" w:rsidR="005233B9" w:rsidRPr="005233B9" w:rsidRDefault="005233B9" w:rsidP="005233B9">
    <w:pPr>
      <w:pStyle w:val="a5"/>
      <w:rPr>
        <w:rtl/>
        <w:cs/>
      </w:rPr>
    </w:pPr>
  </w:p>
  <w:p w14:paraId="583AB473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5CDB83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1F737851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55BA6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4599B10C" wp14:editId="3429E26A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749A95F" w14:textId="77777777" w:rsidR="00415B40" w:rsidRDefault="004F6C5D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8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4F6C5D"/>
    <w:rsid w:val="005233B9"/>
    <w:rsid w:val="00524C9A"/>
    <w:rsid w:val="00566990"/>
    <w:rsid w:val="006D3201"/>
    <w:rsid w:val="008207A7"/>
    <w:rsid w:val="00942331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37C17F69"/>
  <w15:docId w15:val="{DFFD841B-0102-48F8-BFA1-6D9540285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79</Words>
  <Characters>452</Characters>
  <Application>Microsoft Office Word</Application>
  <DocSecurity>0</DocSecurity>
  <Lines>3</Lines>
  <Paragraphs>1</Paragraphs>
  <ScaleCrop>false</ScaleCrop>
  <Company>Ministry Of Industry Trade And Labor</Company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2024-12-18T13:01:00Z</cp:lastPrinted>
  <dcterms:created xsi:type="dcterms:W3CDTF">2024-12-18T13:04:00Z</dcterms:created>
  <dcterms:modified xsi:type="dcterms:W3CDTF">2024-12-18T13:04:00Z</dcterms:modified>
</cp:coreProperties>
</file>